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AB" w:rsidRDefault="00C00FAB" w:rsidP="00D5429D">
      <w:pPr>
        <w:spacing w:after="120"/>
        <w:jc w:val="center"/>
        <w:rPr>
          <w:rFonts w:ascii="Times New Roman" w:hAnsi="Times New Roman"/>
          <w:b/>
          <w:sz w:val="30"/>
          <w:szCs w:val="30"/>
        </w:rPr>
      </w:pPr>
      <w:r>
        <w:rPr>
          <w:noProof/>
          <w:lang w:eastAsia="en-US"/>
        </w:rPr>
        <w:drawing>
          <wp:inline distT="0" distB="0" distL="0" distR="0" wp14:anchorId="07E7D09D" wp14:editId="63663F04">
            <wp:extent cx="3204210" cy="1256030"/>
            <wp:effectExtent l="0" t="0" r="0" b="1270"/>
            <wp:docPr id="2" name="Picture 2" descr="\\Spica\user\USERS\sullengerj\Documents\GroupWise\logo April 2015.jpg"/>
            <wp:cNvGraphicFramePr/>
            <a:graphic xmlns:a="http://schemas.openxmlformats.org/drawingml/2006/main">
              <a:graphicData uri="http://schemas.openxmlformats.org/drawingml/2006/picture">
                <pic:pic xmlns:pic="http://schemas.openxmlformats.org/drawingml/2006/picture">
                  <pic:nvPicPr>
                    <pic:cNvPr id="1" name="Picture 1" descr="\\Spica\user\USERS\sullengerj\Documents\GroupWise\logo April 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4210" cy="1256030"/>
                    </a:xfrm>
                    <a:prstGeom prst="rect">
                      <a:avLst/>
                    </a:prstGeom>
                    <a:noFill/>
                    <a:ln>
                      <a:noFill/>
                    </a:ln>
                  </pic:spPr>
                </pic:pic>
              </a:graphicData>
            </a:graphic>
          </wp:inline>
        </w:drawing>
      </w:r>
    </w:p>
    <w:p w:rsidR="004E4EA3" w:rsidRDefault="005D5B65" w:rsidP="00D5429D">
      <w:pPr>
        <w:spacing w:after="120"/>
        <w:jc w:val="center"/>
        <w:rPr>
          <w:rFonts w:ascii="Times New Roman" w:hAnsi="Times New Roman"/>
          <w:b/>
          <w:sz w:val="30"/>
          <w:szCs w:val="30"/>
        </w:rPr>
      </w:pPr>
      <w:r>
        <w:rPr>
          <w:rFonts w:ascii="Times New Roman" w:hAnsi="Times New Roman"/>
          <w:b/>
          <w:sz w:val="30"/>
          <w:szCs w:val="30"/>
        </w:rPr>
        <w:t>Crane Terminal</w:t>
      </w:r>
    </w:p>
    <w:p w:rsidR="004E4EA3" w:rsidRDefault="005D5B65" w:rsidP="00D5429D">
      <w:pPr>
        <w:spacing w:after="120"/>
        <w:jc w:val="center"/>
        <w:rPr>
          <w:rFonts w:ascii="Times New Roman" w:hAnsi="Times New Roman"/>
          <w:b/>
          <w:sz w:val="30"/>
          <w:szCs w:val="30"/>
        </w:rPr>
      </w:pPr>
      <w:r>
        <w:rPr>
          <w:rFonts w:ascii="Times New Roman" w:hAnsi="Times New Roman"/>
          <w:b/>
          <w:sz w:val="30"/>
          <w:szCs w:val="30"/>
        </w:rPr>
        <w:t>Crane, Indiana</w:t>
      </w:r>
    </w:p>
    <w:p w:rsidR="004E4EA3" w:rsidRDefault="005D5B65" w:rsidP="00D5429D">
      <w:pPr>
        <w:spacing w:after="120"/>
        <w:jc w:val="center"/>
        <w:rPr>
          <w:rFonts w:ascii="Times New Roman" w:hAnsi="Times New Roman"/>
          <w:b/>
          <w:sz w:val="30"/>
          <w:szCs w:val="30"/>
        </w:rPr>
      </w:pPr>
      <w:r>
        <w:rPr>
          <w:rFonts w:ascii="Times New Roman" w:hAnsi="Times New Roman"/>
          <w:b/>
          <w:sz w:val="30"/>
          <w:szCs w:val="30"/>
        </w:rPr>
        <w:t>812-636-4328</w:t>
      </w:r>
    </w:p>
    <w:p w:rsidR="004E4EA3" w:rsidRDefault="004E4EA3">
      <w:pPr>
        <w:jc w:val="center"/>
        <w:rPr>
          <w:rFonts w:ascii="Times New Roman" w:hAnsi="Times New Roman"/>
          <w:b/>
          <w:sz w:val="30"/>
          <w:szCs w:val="30"/>
        </w:rPr>
      </w:pPr>
    </w:p>
    <w:p w:rsidR="004E4EA3" w:rsidRDefault="005D5B65">
      <w:pPr>
        <w:jc w:val="center"/>
        <w:rPr>
          <w:rFonts w:ascii="Times New Roman" w:hAnsi="Times New Roman"/>
          <w:b/>
          <w:sz w:val="30"/>
          <w:szCs w:val="30"/>
        </w:rPr>
      </w:pPr>
      <w:r>
        <w:rPr>
          <w:rFonts w:ascii="Times New Roman" w:hAnsi="Times New Roman"/>
          <w:b/>
          <w:sz w:val="30"/>
          <w:szCs w:val="30"/>
        </w:rPr>
        <w:t>Hours 06:00 – 16:00 M-F* EASTERN TIME</w:t>
      </w:r>
    </w:p>
    <w:p w:rsidR="00D5429D" w:rsidRDefault="00D5429D">
      <w:pPr>
        <w:rPr>
          <w:rFonts w:ascii="Times New Roman" w:hAnsi="Times New Roman"/>
          <w:sz w:val="30"/>
          <w:szCs w:val="30"/>
        </w:rPr>
      </w:pPr>
    </w:p>
    <w:p w:rsidR="004E4EA3" w:rsidRDefault="005D5B65">
      <w:pPr>
        <w:rPr>
          <w:rFonts w:ascii="Times New Roman" w:hAnsi="Times New Roman"/>
          <w:sz w:val="30"/>
          <w:szCs w:val="30"/>
        </w:rPr>
      </w:pPr>
      <w:r>
        <w:rPr>
          <w:rFonts w:ascii="Times New Roman" w:hAnsi="Times New Roman"/>
          <w:sz w:val="30"/>
          <w:szCs w:val="30"/>
        </w:rPr>
        <w:t xml:space="preserve">*Crane personnel are available 24 hours a day in the event of an emergency by contacting Joplin dispatch. </w:t>
      </w:r>
    </w:p>
    <w:p w:rsidR="004E4EA3" w:rsidRDefault="004E4EA3">
      <w:pPr>
        <w:rPr>
          <w:rFonts w:ascii="Times New Roman" w:hAnsi="Times New Roman"/>
          <w:sz w:val="30"/>
          <w:szCs w:val="30"/>
        </w:rPr>
      </w:pPr>
    </w:p>
    <w:p w:rsidR="004E4EA3" w:rsidRDefault="005D5B65">
      <w:pPr>
        <w:rPr>
          <w:rFonts w:ascii="Times New Roman" w:hAnsi="Times New Roman"/>
          <w:b/>
          <w:sz w:val="30"/>
          <w:szCs w:val="30"/>
        </w:rPr>
      </w:pPr>
      <w:r>
        <w:rPr>
          <w:rFonts w:ascii="Times New Roman" w:hAnsi="Times New Roman"/>
          <w:sz w:val="30"/>
          <w:szCs w:val="30"/>
        </w:rPr>
        <w:t xml:space="preserve">Upon arrival, drop all empty trailers inside fenced area to allow for DOT inspection and necessary repairs.  We must insist on this, as part of our ongoing effort to upgrade equipment and minimize downtime on the road.  </w:t>
      </w:r>
      <w:r>
        <w:rPr>
          <w:rFonts w:ascii="Times New Roman" w:hAnsi="Times New Roman"/>
          <w:b/>
          <w:sz w:val="30"/>
          <w:szCs w:val="30"/>
        </w:rPr>
        <w:t>DO NOT DROP ON READY LINE.</w:t>
      </w:r>
    </w:p>
    <w:p w:rsidR="004E4EA3" w:rsidRDefault="004E4EA3">
      <w:pPr>
        <w:rPr>
          <w:rFonts w:ascii="Times New Roman" w:hAnsi="Times New Roman"/>
          <w:sz w:val="30"/>
          <w:szCs w:val="30"/>
        </w:rPr>
      </w:pPr>
    </w:p>
    <w:p w:rsidR="004E4EA3" w:rsidRDefault="005D5B65">
      <w:pPr>
        <w:rPr>
          <w:rFonts w:ascii="Times New Roman" w:hAnsi="Times New Roman"/>
          <w:sz w:val="30"/>
          <w:szCs w:val="30"/>
        </w:rPr>
      </w:pPr>
      <w:r>
        <w:rPr>
          <w:rFonts w:ascii="Times New Roman" w:hAnsi="Times New Roman"/>
          <w:sz w:val="30"/>
          <w:szCs w:val="30"/>
        </w:rPr>
        <w:t>All dispatch ready empty trailers are parked outside the fenced area with a green tag attached.  Trailers being held will have a red tag displaying the assigned work order number or truck number.  (Kindly return tags to box outside terminal door.)</w:t>
      </w:r>
    </w:p>
    <w:p w:rsidR="004E4EA3" w:rsidRDefault="004E4EA3">
      <w:pPr>
        <w:rPr>
          <w:rFonts w:ascii="Times New Roman" w:hAnsi="Times New Roman"/>
          <w:sz w:val="30"/>
          <w:szCs w:val="30"/>
        </w:rPr>
      </w:pPr>
    </w:p>
    <w:p w:rsidR="004E4EA3" w:rsidRDefault="005D5B65">
      <w:pPr>
        <w:rPr>
          <w:rFonts w:ascii="Times New Roman" w:hAnsi="Times New Roman"/>
          <w:sz w:val="30"/>
          <w:szCs w:val="30"/>
        </w:rPr>
      </w:pPr>
      <w:r>
        <w:rPr>
          <w:rFonts w:ascii="Times New Roman" w:hAnsi="Times New Roman"/>
          <w:b/>
          <w:sz w:val="30"/>
          <w:szCs w:val="30"/>
        </w:rPr>
        <w:t>As with all terminal locations, loads that carry a DD 1907 may not</w:t>
      </w:r>
      <w:r>
        <w:rPr>
          <w:rFonts w:ascii="Times New Roman" w:hAnsi="Times New Roman"/>
          <w:sz w:val="30"/>
          <w:szCs w:val="30"/>
        </w:rPr>
        <w:t xml:space="preserve"> </w:t>
      </w:r>
      <w:r>
        <w:rPr>
          <w:rFonts w:ascii="Times New Roman" w:hAnsi="Times New Roman"/>
          <w:b/>
          <w:sz w:val="30"/>
          <w:szCs w:val="30"/>
        </w:rPr>
        <w:t xml:space="preserve">stop, or drop, at </w:t>
      </w:r>
      <w:proofErr w:type="spellStart"/>
      <w:r>
        <w:rPr>
          <w:rFonts w:ascii="Times New Roman" w:hAnsi="Times New Roman"/>
          <w:b/>
          <w:sz w:val="30"/>
          <w:szCs w:val="30"/>
        </w:rPr>
        <w:t>anytime</w:t>
      </w:r>
      <w:proofErr w:type="spellEnd"/>
      <w:r>
        <w:rPr>
          <w:rFonts w:ascii="Times New Roman" w:hAnsi="Times New Roman"/>
          <w:b/>
          <w:sz w:val="30"/>
          <w:szCs w:val="30"/>
        </w:rPr>
        <w:t xml:space="preserve"> without prior, emergency authorization</w:t>
      </w:r>
      <w:r>
        <w:rPr>
          <w:rFonts w:ascii="Times New Roman" w:hAnsi="Times New Roman"/>
          <w:sz w:val="30"/>
          <w:szCs w:val="30"/>
        </w:rPr>
        <w:t>.</w:t>
      </w:r>
    </w:p>
    <w:p w:rsidR="004E4EA3" w:rsidRDefault="00C00FAB" w:rsidP="00C00FAB">
      <w:pPr>
        <w:jc w:val="center"/>
        <w:rPr>
          <w:rFonts w:ascii="Times New Roman" w:hAnsi="Times New Roman"/>
          <w:sz w:val="30"/>
          <w:szCs w:val="30"/>
        </w:rPr>
      </w:pPr>
      <w:r>
        <w:rPr>
          <w:noProof/>
          <w:lang w:eastAsia="en-US"/>
        </w:rPr>
        <w:lastRenderedPageBreak/>
        <w:drawing>
          <wp:inline distT="0" distB="0" distL="0" distR="0" wp14:anchorId="5487CDD3" wp14:editId="2AAE0250">
            <wp:extent cx="3204210" cy="1256030"/>
            <wp:effectExtent l="0" t="0" r="0" b="1270"/>
            <wp:docPr id="1" name="Picture 1" descr="\\Spica\user\USERS\sullengerj\Documents\GroupWise\logo April 2015.jpg"/>
            <wp:cNvGraphicFramePr/>
            <a:graphic xmlns:a="http://schemas.openxmlformats.org/drawingml/2006/main">
              <a:graphicData uri="http://schemas.openxmlformats.org/drawingml/2006/picture">
                <pic:pic xmlns:pic="http://schemas.openxmlformats.org/drawingml/2006/picture">
                  <pic:nvPicPr>
                    <pic:cNvPr id="1" name="Picture 1" descr="\\Spica\user\USERS\sullengerj\Documents\GroupWise\logo April 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4210" cy="1256030"/>
                    </a:xfrm>
                    <a:prstGeom prst="rect">
                      <a:avLst/>
                    </a:prstGeom>
                    <a:noFill/>
                    <a:ln>
                      <a:noFill/>
                    </a:ln>
                  </pic:spPr>
                </pic:pic>
              </a:graphicData>
            </a:graphic>
          </wp:inline>
        </w:drawing>
      </w:r>
      <w:bookmarkStart w:id="0" w:name="_GoBack"/>
      <w:bookmarkEnd w:id="0"/>
    </w:p>
    <w:p w:rsidR="004E4EA3" w:rsidRDefault="005D5B65">
      <w:pPr>
        <w:rPr>
          <w:rFonts w:ascii="Times New Roman" w:hAnsi="Times New Roman"/>
          <w:sz w:val="30"/>
          <w:szCs w:val="30"/>
        </w:rPr>
      </w:pPr>
      <w:r>
        <w:rPr>
          <w:rFonts w:ascii="Times New Roman" w:hAnsi="Times New Roman"/>
          <w:sz w:val="30"/>
          <w:szCs w:val="30"/>
        </w:rPr>
        <w:t xml:space="preserve">When locked, your company key will unlock terminal door.  A spare key is left on ledge above door, please return it.  Any equipment you may need should be found in the </w:t>
      </w:r>
      <w:proofErr w:type="spellStart"/>
      <w:r>
        <w:rPr>
          <w:rFonts w:ascii="Times New Roman" w:hAnsi="Times New Roman"/>
          <w:sz w:val="30"/>
          <w:szCs w:val="30"/>
        </w:rPr>
        <w:t>drom</w:t>
      </w:r>
      <w:proofErr w:type="spellEnd"/>
      <w:r>
        <w:rPr>
          <w:rFonts w:ascii="Times New Roman" w:hAnsi="Times New Roman"/>
          <w:sz w:val="30"/>
          <w:szCs w:val="30"/>
        </w:rPr>
        <w:t xml:space="preserve"> box next to the office.  Simply fill out the “Equipment Sign Out” sheet provided and drop a copy in the office.</w:t>
      </w:r>
    </w:p>
    <w:p w:rsidR="004E4EA3" w:rsidRDefault="004E4EA3">
      <w:pPr>
        <w:rPr>
          <w:rFonts w:ascii="Times New Roman" w:hAnsi="Times New Roman"/>
          <w:sz w:val="30"/>
          <w:szCs w:val="30"/>
        </w:rPr>
      </w:pPr>
    </w:p>
    <w:p w:rsidR="004E4EA3" w:rsidRDefault="005D5B65">
      <w:pPr>
        <w:rPr>
          <w:rFonts w:ascii="Times New Roman" w:hAnsi="Times New Roman"/>
          <w:sz w:val="30"/>
          <w:szCs w:val="30"/>
        </w:rPr>
      </w:pPr>
      <w:r>
        <w:rPr>
          <w:rFonts w:ascii="Times New Roman" w:hAnsi="Times New Roman"/>
          <w:sz w:val="30"/>
          <w:szCs w:val="30"/>
        </w:rPr>
        <w:t>When you repower a load off the Crane yard, the bills will be in the office above the air conditioner in the box.</w:t>
      </w:r>
    </w:p>
    <w:p w:rsidR="004E4EA3" w:rsidRDefault="004E4EA3">
      <w:pPr>
        <w:rPr>
          <w:rFonts w:ascii="Times New Roman" w:hAnsi="Times New Roman"/>
          <w:sz w:val="30"/>
          <w:szCs w:val="30"/>
        </w:rPr>
      </w:pPr>
    </w:p>
    <w:p w:rsidR="004E4EA3" w:rsidRDefault="005D5B65">
      <w:pPr>
        <w:rPr>
          <w:rFonts w:ascii="Times New Roman" w:hAnsi="Times New Roman"/>
          <w:sz w:val="30"/>
          <w:szCs w:val="30"/>
        </w:rPr>
      </w:pPr>
      <w:r>
        <w:rPr>
          <w:rFonts w:ascii="Times New Roman" w:hAnsi="Times New Roman"/>
          <w:sz w:val="30"/>
          <w:szCs w:val="30"/>
        </w:rPr>
        <w:t xml:space="preserve">When dropping safe haven loads at NWSC (Crane’s military facility), you are required to enter via Gate 4. (IN 558 dead ends at this gate.)  Military guards will direct you to the correct safe haven for parking your trailer.  Before leaving, put at least 2 copies of the bills (including the DD1907 and any other load paperwork) in trailers left side placard holder </w:t>
      </w:r>
      <w:r>
        <w:rPr>
          <w:rFonts w:ascii="Times New Roman" w:hAnsi="Times New Roman"/>
          <w:b/>
          <w:sz w:val="30"/>
          <w:szCs w:val="30"/>
        </w:rPr>
        <w:t>in zip lock bag</w:t>
      </w:r>
      <w:r>
        <w:rPr>
          <w:rFonts w:ascii="Times New Roman" w:hAnsi="Times New Roman"/>
          <w:sz w:val="30"/>
          <w:szCs w:val="30"/>
        </w:rPr>
        <w:t>, and chock the wheels.</w:t>
      </w:r>
    </w:p>
    <w:sectPr w:rsidR="004E4EA3">
      <w:headerReference w:type="default" r:id="rId8"/>
      <w:pgSz w:w="12240" w:h="15840"/>
      <w:pgMar w:top="1440" w:right="1800" w:bottom="1440" w:left="180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9D" w:rsidRDefault="00D5429D" w:rsidP="00D5429D">
      <w:pPr>
        <w:spacing w:after="0" w:line="240" w:lineRule="auto"/>
      </w:pPr>
      <w:r>
        <w:separator/>
      </w:r>
    </w:p>
  </w:endnote>
  <w:endnote w:type="continuationSeparator" w:id="0">
    <w:p w:rsidR="00D5429D" w:rsidRDefault="00D5429D" w:rsidP="00D5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9D" w:rsidRDefault="00D5429D" w:rsidP="00D5429D">
      <w:pPr>
        <w:spacing w:after="0" w:line="240" w:lineRule="auto"/>
      </w:pPr>
      <w:r>
        <w:separator/>
      </w:r>
    </w:p>
  </w:footnote>
  <w:footnote w:type="continuationSeparator" w:id="0">
    <w:p w:rsidR="00D5429D" w:rsidRDefault="00D5429D" w:rsidP="00D54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9D" w:rsidRDefault="00D5429D" w:rsidP="00D5429D">
    <w:pPr>
      <w:pStyle w:val="Header"/>
      <w:jc w:val="center"/>
    </w:pPr>
  </w:p>
  <w:p w:rsidR="00D5429D" w:rsidRDefault="00D54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4EA3"/>
    <w:rsid w:val="004E4EA3"/>
    <w:rsid w:val="005D5B65"/>
    <w:rsid w:val="00C00FAB"/>
    <w:rsid w:val="00D5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Verdana" w:eastAsia="Times New Roman" w:hAnsi="Verdana" w:cs="Verdana"/>
      <w:color w:val="00000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D5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29D"/>
    <w:rPr>
      <w:rFonts w:ascii="Verdana" w:eastAsia="Times New Roman" w:hAnsi="Verdana" w:cs="Verdana"/>
      <w:color w:val="00000A"/>
      <w:sz w:val="24"/>
      <w:szCs w:val="24"/>
      <w:lang w:eastAsia="zh-CN"/>
    </w:rPr>
  </w:style>
  <w:style w:type="paragraph" w:styleId="Footer">
    <w:name w:val="footer"/>
    <w:basedOn w:val="Normal"/>
    <w:link w:val="FooterChar"/>
    <w:uiPriority w:val="99"/>
    <w:unhideWhenUsed/>
    <w:rsid w:val="00D5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29D"/>
    <w:rPr>
      <w:rFonts w:ascii="Verdana" w:eastAsia="Times New Roman" w:hAnsi="Verdana" w:cs="Verdana"/>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 Crane Terminal</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Crane Terminal</dc:title>
  <dc:creator>mckelvyk</dc:creator>
  <cp:lastModifiedBy>Jeanie Sullenger</cp:lastModifiedBy>
  <cp:revision>6</cp:revision>
  <cp:lastPrinted>2015-05-26T20:31:00Z</cp:lastPrinted>
  <dcterms:created xsi:type="dcterms:W3CDTF">2011-04-22T14:00:00Z</dcterms:created>
  <dcterms:modified xsi:type="dcterms:W3CDTF">2015-06-11T20:24:00Z</dcterms:modified>
</cp:coreProperties>
</file>