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355" w:type="dxa"/>
        <w:jc w:val="center"/>
        <w:tblInd w:w="75" w:type="dxa"/>
        <w:tblCellMar>
          <w:top w:w="15" w:type="dxa"/>
          <w:left w:w="15" w:type="dxa"/>
          <w:bottom w:w="15" w:type="dxa"/>
          <w:right w:w="15" w:type="dxa"/>
        </w:tblCellMar>
        <w:tblLook w:val="04A0" w:firstRow="1" w:lastRow="0" w:firstColumn="1" w:lastColumn="0" w:noHBand="0" w:noVBand="1"/>
      </w:tblPr>
      <w:tblGrid>
        <w:gridCol w:w="7355"/>
      </w:tblGrid>
      <w:tr w:rsidR="005C75E1" w:rsidRPr="00B1391A" w:rsidTr="00AD42EC">
        <w:trPr>
          <w:trHeight w:val="318"/>
          <w:jc w:val="center"/>
        </w:trPr>
        <w:tc>
          <w:tcPr>
            <w:tcW w:w="0" w:type="auto"/>
            <w:tcMar>
              <w:top w:w="75" w:type="dxa"/>
              <w:left w:w="75" w:type="dxa"/>
              <w:bottom w:w="75" w:type="dxa"/>
              <w:right w:w="75" w:type="dxa"/>
            </w:tcMar>
            <w:hideMark/>
          </w:tcPr>
          <w:p w:rsidR="005C75E1" w:rsidRPr="00B1391A" w:rsidRDefault="005C75E1" w:rsidP="00FF1297">
            <w:pPr>
              <w:spacing w:after="0" w:line="240" w:lineRule="auto"/>
              <w:jc w:val="center"/>
              <w:rPr>
                <w:rFonts w:ascii="Times New Roman" w:eastAsia="Times New Roman" w:hAnsi="Times New Roman" w:cs="Times New Roman"/>
                <w:sz w:val="28"/>
                <w:szCs w:val="28"/>
              </w:rPr>
            </w:pPr>
            <w:r w:rsidRPr="00B1391A">
              <w:rPr>
                <w:rFonts w:ascii="Times New Roman" w:eastAsia="Times New Roman" w:hAnsi="Times New Roman" w:cs="Times New Roman"/>
                <w:sz w:val="28"/>
                <w:szCs w:val="28"/>
              </w:rPr>
              <w:t>Federal Register Volume 80, Issue 194 (October 7, 2015)</w:t>
            </w:r>
          </w:p>
        </w:tc>
      </w:tr>
      <w:tr w:rsidR="005C75E1" w:rsidRPr="00B1391A" w:rsidTr="00AD42EC">
        <w:trPr>
          <w:trHeight w:val="333"/>
          <w:jc w:val="center"/>
        </w:trPr>
        <w:tc>
          <w:tcPr>
            <w:tcW w:w="0" w:type="auto"/>
            <w:tcMar>
              <w:top w:w="75" w:type="dxa"/>
              <w:left w:w="75" w:type="dxa"/>
              <w:bottom w:w="75" w:type="dxa"/>
              <w:right w:w="75" w:type="dxa"/>
            </w:tcMar>
            <w:hideMark/>
          </w:tcPr>
          <w:p w:rsidR="005C75E1" w:rsidRPr="00B1391A" w:rsidRDefault="005C75E1" w:rsidP="00FF1297">
            <w:pPr>
              <w:spacing w:after="0" w:line="240" w:lineRule="auto"/>
              <w:jc w:val="center"/>
              <w:rPr>
                <w:rFonts w:ascii="Times New Roman" w:eastAsia="Times New Roman" w:hAnsi="Times New Roman" w:cs="Times New Roman"/>
                <w:sz w:val="28"/>
                <w:szCs w:val="28"/>
              </w:rPr>
            </w:pPr>
            <w:r w:rsidRPr="00B1391A">
              <w:rPr>
                <w:rFonts w:ascii="Times New Roman" w:eastAsia="Times New Roman" w:hAnsi="Times New Roman" w:cs="Times New Roman"/>
                <w:sz w:val="28"/>
                <w:szCs w:val="28"/>
              </w:rPr>
              <w:t>Regulatory Information</w:t>
            </w:r>
          </w:p>
        </w:tc>
      </w:tr>
      <w:tr w:rsidR="005C75E1" w:rsidRPr="00B1391A" w:rsidTr="00AD42EC">
        <w:trPr>
          <w:jc w:val="center"/>
        </w:trPr>
        <w:tc>
          <w:tcPr>
            <w:tcW w:w="0" w:type="auto"/>
            <w:tcMar>
              <w:top w:w="75" w:type="dxa"/>
              <w:left w:w="75" w:type="dxa"/>
              <w:bottom w:w="75" w:type="dxa"/>
              <w:right w:w="75" w:type="dxa"/>
            </w:tcMar>
            <w:hideMark/>
          </w:tcPr>
          <w:p w:rsidR="005C75E1" w:rsidRPr="00B1391A" w:rsidRDefault="005C75E1" w:rsidP="00FF1297">
            <w:pPr>
              <w:spacing w:after="0" w:line="240" w:lineRule="auto"/>
              <w:jc w:val="center"/>
              <w:rPr>
                <w:rFonts w:ascii="Times New Roman" w:eastAsia="Times New Roman" w:hAnsi="Times New Roman" w:cs="Times New Roman"/>
                <w:sz w:val="28"/>
                <w:szCs w:val="28"/>
              </w:rPr>
            </w:pPr>
          </w:p>
        </w:tc>
      </w:tr>
      <w:tr w:rsidR="005C75E1" w:rsidRPr="00B1391A" w:rsidTr="00AD42EC">
        <w:trPr>
          <w:jc w:val="center"/>
        </w:trPr>
        <w:tc>
          <w:tcPr>
            <w:tcW w:w="0" w:type="auto"/>
            <w:tcMar>
              <w:top w:w="75" w:type="dxa"/>
              <w:left w:w="75" w:type="dxa"/>
              <w:bottom w:w="75" w:type="dxa"/>
              <w:right w:w="75" w:type="dxa"/>
            </w:tcMar>
            <w:hideMark/>
          </w:tcPr>
          <w:p w:rsidR="005C75E1" w:rsidRPr="00B1391A" w:rsidRDefault="005C75E1" w:rsidP="00FF1297">
            <w:pPr>
              <w:spacing w:after="0" w:line="240" w:lineRule="auto"/>
              <w:rPr>
                <w:rFonts w:ascii="Times New Roman" w:eastAsia="Times New Roman" w:hAnsi="Times New Roman" w:cs="Times New Roman"/>
                <w:sz w:val="28"/>
                <w:szCs w:val="28"/>
              </w:rPr>
            </w:pPr>
          </w:p>
        </w:tc>
      </w:tr>
      <w:tr w:rsidR="005C75E1" w:rsidRPr="00B1391A" w:rsidTr="00AD42EC">
        <w:trPr>
          <w:trHeight w:val="651"/>
          <w:jc w:val="center"/>
        </w:trPr>
        <w:tc>
          <w:tcPr>
            <w:tcW w:w="0" w:type="auto"/>
            <w:tcMar>
              <w:top w:w="75" w:type="dxa"/>
              <w:left w:w="75" w:type="dxa"/>
              <w:bottom w:w="75" w:type="dxa"/>
              <w:right w:w="75" w:type="dxa"/>
            </w:tcMar>
            <w:hideMark/>
          </w:tcPr>
          <w:p w:rsidR="005C75E1" w:rsidRPr="00B1391A" w:rsidRDefault="005C75E1" w:rsidP="00FF1297">
            <w:pPr>
              <w:spacing w:after="0" w:line="240" w:lineRule="auto"/>
              <w:jc w:val="center"/>
              <w:rPr>
                <w:rFonts w:ascii="Times New Roman" w:eastAsia="Times New Roman" w:hAnsi="Times New Roman" w:cs="Times New Roman"/>
                <w:sz w:val="28"/>
                <w:szCs w:val="28"/>
              </w:rPr>
            </w:pPr>
            <w:r w:rsidRPr="00B1391A">
              <w:rPr>
                <w:rFonts w:ascii="Times New Roman" w:eastAsia="Times New Roman" w:hAnsi="Times New Roman" w:cs="Times New Roman"/>
                <w:sz w:val="28"/>
                <w:szCs w:val="28"/>
              </w:rPr>
              <w:t>Office of the Federal Register, National Archives and Records Administration</w:t>
            </w:r>
          </w:p>
        </w:tc>
      </w:tr>
      <w:tr w:rsidR="005C75E1" w:rsidRPr="00B1391A" w:rsidTr="00AD42EC">
        <w:trPr>
          <w:trHeight w:val="318"/>
          <w:jc w:val="center"/>
        </w:trPr>
        <w:tc>
          <w:tcPr>
            <w:tcW w:w="0" w:type="auto"/>
            <w:tcMar>
              <w:top w:w="75" w:type="dxa"/>
              <w:left w:w="75" w:type="dxa"/>
              <w:bottom w:w="75" w:type="dxa"/>
              <w:right w:w="75" w:type="dxa"/>
            </w:tcMar>
            <w:hideMark/>
          </w:tcPr>
          <w:p w:rsidR="005C75E1" w:rsidRPr="00B1391A" w:rsidRDefault="005C75E1" w:rsidP="00FF1297">
            <w:pPr>
              <w:spacing w:after="0" w:line="240" w:lineRule="auto"/>
              <w:jc w:val="center"/>
              <w:rPr>
                <w:rFonts w:ascii="Times New Roman" w:eastAsia="Times New Roman" w:hAnsi="Times New Roman" w:cs="Times New Roman"/>
                <w:sz w:val="28"/>
                <w:szCs w:val="28"/>
              </w:rPr>
            </w:pPr>
            <w:r w:rsidRPr="00B1391A">
              <w:rPr>
                <w:rFonts w:ascii="Times New Roman" w:eastAsia="Times New Roman" w:hAnsi="Times New Roman" w:cs="Times New Roman"/>
                <w:sz w:val="28"/>
                <w:szCs w:val="28"/>
              </w:rPr>
              <w:t>Docket No. FMCSA-2013-0275</w:t>
            </w:r>
          </w:p>
        </w:tc>
      </w:tr>
      <w:tr w:rsidR="005C75E1" w:rsidRPr="00B1391A" w:rsidTr="00AD42EC">
        <w:trPr>
          <w:trHeight w:val="984"/>
          <w:jc w:val="center"/>
        </w:trPr>
        <w:tc>
          <w:tcPr>
            <w:tcW w:w="0" w:type="auto"/>
            <w:tcMar>
              <w:top w:w="75" w:type="dxa"/>
              <w:left w:w="75" w:type="dxa"/>
              <w:bottom w:w="75" w:type="dxa"/>
              <w:right w:w="75" w:type="dxa"/>
            </w:tcMar>
            <w:hideMark/>
          </w:tcPr>
          <w:p w:rsidR="005C75E1" w:rsidRDefault="005C75E1" w:rsidP="00FF129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Notice of final disposition:  G</w:t>
            </w:r>
            <w:r w:rsidRPr="00B1391A">
              <w:rPr>
                <w:rFonts w:ascii="Times New Roman" w:eastAsia="Times New Roman" w:hAnsi="Times New Roman" w:cs="Times New Roman"/>
                <w:sz w:val="28"/>
                <w:szCs w:val="28"/>
              </w:rPr>
              <w:t>rant</w:t>
            </w:r>
            <w:r>
              <w:rPr>
                <w:rFonts w:ascii="Times New Roman" w:eastAsia="Times New Roman" w:hAnsi="Times New Roman" w:cs="Times New Roman"/>
                <w:sz w:val="28"/>
                <w:szCs w:val="28"/>
              </w:rPr>
              <w:t>ing</w:t>
            </w:r>
            <w:r w:rsidRPr="00B1391A">
              <w:rPr>
                <w:rFonts w:ascii="Times New Roman" w:eastAsia="Times New Roman" w:hAnsi="Times New Roman" w:cs="Times New Roman"/>
                <w:sz w:val="28"/>
                <w:szCs w:val="28"/>
              </w:rPr>
              <w:t xml:space="preserve"> of application for exemption</w:t>
            </w:r>
            <w:r>
              <w:rPr>
                <w:rFonts w:ascii="Times New Roman" w:eastAsia="Times New Roman" w:hAnsi="Times New Roman" w:cs="Times New Roman"/>
                <w:sz w:val="28"/>
                <w:szCs w:val="28"/>
              </w:rPr>
              <w:t xml:space="preserve"> (renewal)  </w:t>
            </w:r>
            <w:bookmarkStart w:id="0" w:name="_GoBack"/>
            <w:bookmarkEnd w:id="0"/>
            <w:r>
              <w:rPr>
                <w:rFonts w:ascii="Times New Roman" w:eastAsia="Times New Roman" w:hAnsi="Times New Roman" w:cs="Times New Roman"/>
                <w:sz w:val="28"/>
                <w:szCs w:val="28"/>
              </w:rPr>
              <w:t>– 30-minute rest break.</w:t>
            </w:r>
          </w:p>
          <w:p w:rsidR="005C75E1" w:rsidRPr="00B1391A" w:rsidRDefault="005C75E1" w:rsidP="00FF1297">
            <w:pPr>
              <w:spacing w:after="0" w:line="240" w:lineRule="auto"/>
              <w:jc w:val="center"/>
              <w:rPr>
                <w:rFonts w:ascii="Times New Roman" w:eastAsia="Times New Roman" w:hAnsi="Times New Roman" w:cs="Times New Roman"/>
                <w:sz w:val="28"/>
                <w:szCs w:val="28"/>
              </w:rPr>
            </w:pPr>
          </w:p>
        </w:tc>
      </w:tr>
      <w:tr w:rsidR="005C75E1" w:rsidRPr="00B1391A" w:rsidTr="00AD42EC">
        <w:trPr>
          <w:trHeight w:val="651"/>
          <w:jc w:val="center"/>
        </w:trPr>
        <w:tc>
          <w:tcPr>
            <w:tcW w:w="0" w:type="auto"/>
            <w:tcMar>
              <w:top w:w="75" w:type="dxa"/>
              <w:left w:w="75" w:type="dxa"/>
              <w:bottom w:w="75" w:type="dxa"/>
              <w:right w:w="75" w:type="dxa"/>
            </w:tcMar>
            <w:hideMark/>
          </w:tcPr>
          <w:p w:rsidR="005C75E1" w:rsidRPr="00B1391A" w:rsidRDefault="005C75E1" w:rsidP="00FF1297">
            <w:pPr>
              <w:spacing w:after="0" w:line="240" w:lineRule="auto"/>
              <w:jc w:val="center"/>
              <w:rPr>
                <w:rFonts w:ascii="Times New Roman" w:eastAsia="Times New Roman" w:hAnsi="Times New Roman" w:cs="Times New Roman"/>
                <w:b/>
                <w:sz w:val="28"/>
                <w:szCs w:val="28"/>
              </w:rPr>
            </w:pPr>
            <w:r w:rsidRPr="00B1391A">
              <w:rPr>
                <w:rFonts w:ascii="Times New Roman" w:eastAsia="Times New Roman" w:hAnsi="Times New Roman" w:cs="Times New Roman"/>
                <w:b/>
                <w:sz w:val="28"/>
                <w:szCs w:val="28"/>
              </w:rPr>
              <w:t>This exemption is effective from 12:01 a.m., October 22, 2015, through 11:59 p.m., October 21, 2017.</w:t>
            </w:r>
          </w:p>
        </w:tc>
      </w:tr>
      <w:tr w:rsidR="005C75E1" w:rsidRPr="00B1391A" w:rsidTr="00AD42EC">
        <w:trPr>
          <w:trHeight w:val="1303"/>
          <w:jc w:val="center"/>
        </w:trPr>
        <w:tc>
          <w:tcPr>
            <w:tcW w:w="0" w:type="auto"/>
            <w:tcMar>
              <w:top w:w="75" w:type="dxa"/>
              <w:left w:w="75" w:type="dxa"/>
              <w:bottom w:w="75" w:type="dxa"/>
              <w:right w:w="75" w:type="dxa"/>
            </w:tcMar>
            <w:hideMark/>
          </w:tcPr>
          <w:p w:rsidR="005C75E1" w:rsidRPr="00B1391A" w:rsidRDefault="005C75E1" w:rsidP="00FF1297">
            <w:pPr>
              <w:spacing w:after="0" w:line="240" w:lineRule="auto"/>
              <w:rPr>
                <w:rFonts w:ascii="Times New Roman" w:eastAsia="Times New Roman" w:hAnsi="Times New Roman" w:cs="Times New Roman"/>
                <w:sz w:val="28"/>
                <w:szCs w:val="28"/>
              </w:rPr>
            </w:pPr>
            <w:r w:rsidRPr="001A752F">
              <w:rPr>
                <w:rFonts w:ascii="Times New Roman" w:eastAsia="Times New Roman" w:hAnsi="Times New Roman" w:cs="Times New Roman"/>
                <w:b/>
                <w:sz w:val="28"/>
                <w:szCs w:val="28"/>
                <w:u w:val="single"/>
              </w:rPr>
              <w:t>Contact</w:t>
            </w:r>
            <w:r w:rsidRPr="00402364">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Pr="00B1391A">
              <w:rPr>
                <w:rFonts w:ascii="Times New Roman" w:eastAsia="Times New Roman" w:hAnsi="Times New Roman" w:cs="Times New Roman"/>
                <w:sz w:val="28"/>
                <w:szCs w:val="28"/>
              </w:rPr>
              <w:t>Ms. Pearlie Robinson, FMCSA Driver and Carrier Operations Division; Office of Carrier, Driver, and Vehicle Safety Standards; Telephone: 202-366-4325. Email: MCPSD@dot.gov.</w:t>
            </w:r>
          </w:p>
        </w:tc>
      </w:tr>
      <w:tr w:rsidR="005C75E1" w:rsidRPr="00B1391A" w:rsidTr="00AD42EC">
        <w:trPr>
          <w:trHeight w:val="4544"/>
          <w:jc w:val="center"/>
        </w:trPr>
        <w:tc>
          <w:tcPr>
            <w:tcW w:w="0" w:type="auto"/>
            <w:tcMar>
              <w:top w:w="75" w:type="dxa"/>
              <w:left w:w="75" w:type="dxa"/>
              <w:bottom w:w="75" w:type="dxa"/>
              <w:right w:w="75" w:type="dxa"/>
            </w:tcMar>
            <w:hideMark/>
          </w:tcPr>
          <w:p w:rsidR="005C75E1" w:rsidRPr="00B1391A" w:rsidRDefault="005C75E1" w:rsidP="00FF1297">
            <w:pPr>
              <w:spacing w:after="0" w:line="240" w:lineRule="auto"/>
              <w:rPr>
                <w:rFonts w:ascii="Times New Roman" w:eastAsia="Times New Roman" w:hAnsi="Times New Roman" w:cs="Times New Roman"/>
                <w:sz w:val="28"/>
                <w:szCs w:val="28"/>
              </w:rPr>
            </w:pPr>
            <w:r w:rsidRPr="001A752F">
              <w:rPr>
                <w:rFonts w:ascii="Times New Roman" w:eastAsia="Times New Roman" w:hAnsi="Times New Roman" w:cs="Times New Roman"/>
                <w:b/>
                <w:sz w:val="28"/>
                <w:szCs w:val="28"/>
                <w:u w:val="single"/>
              </w:rPr>
              <w:t>Summary</w:t>
            </w:r>
            <w:r w:rsidRPr="001A752F">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Pr="00B1391A">
              <w:rPr>
                <w:rFonts w:ascii="Times New Roman" w:eastAsia="Times New Roman" w:hAnsi="Times New Roman" w:cs="Times New Roman"/>
                <w:sz w:val="28"/>
                <w:szCs w:val="28"/>
              </w:rPr>
              <w:t xml:space="preserve">FMCSA announces its decision to renew the exemption from the minimum 30-minute rest break provision of the Agency's hours-of-service (HOS) regulations for commercial motor vehicle (CMV) drivers working under contract to the U.S. Department of Defense's (DOD) Military Surface Deployment and Distribution Command (SDDC). The exemption will enable SDDC's contract motor carriers and their employee-drivers engaged in the transportation of weapons, munitions, and sensitive/ classified cargo to have the same regulatory flexibility that 49 CFR 395.1(q) provides for drivers transporting explosives. </w:t>
            </w:r>
            <w:r w:rsidRPr="00B1391A">
              <w:rPr>
                <w:rFonts w:ascii="Times New Roman" w:eastAsia="Times New Roman" w:hAnsi="Times New Roman" w:cs="Times New Roman"/>
                <w:b/>
                <w:sz w:val="28"/>
                <w:szCs w:val="28"/>
              </w:rPr>
              <w:t xml:space="preserve">The exempted drivers will be allowed to use 30 minutes or more of attendance time to meet the HOS rest break requirements, </w:t>
            </w:r>
            <w:r w:rsidRPr="00B1391A">
              <w:rPr>
                <w:rFonts w:ascii="Times New Roman" w:eastAsia="Times New Roman" w:hAnsi="Times New Roman" w:cs="Times New Roman"/>
                <w:b/>
                <w:sz w:val="28"/>
                <w:szCs w:val="28"/>
                <w:u w:val="single"/>
              </w:rPr>
              <w:t>providing they do not perform any other work during the break</w:t>
            </w:r>
            <w:r w:rsidRPr="00B1391A">
              <w:rPr>
                <w:rFonts w:ascii="Times New Roman" w:eastAsia="Times New Roman" w:hAnsi="Times New Roman" w:cs="Times New Roman"/>
                <w:b/>
                <w:sz w:val="28"/>
                <w:szCs w:val="28"/>
              </w:rPr>
              <w:t>.</w:t>
            </w:r>
          </w:p>
        </w:tc>
      </w:tr>
      <w:tr w:rsidR="005C75E1" w:rsidRPr="001A752F" w:rsidTr="00AD42EC">
        <w:trPr>
          <w:trHeight w:val="3256"/>
          <w:jc w:val="center"/>
        </w:trPr>
        <w:tc>
          <w:tcPr>
            <w:tcW w:w="0" w:type="auto"/>
            <w:tcMar>
              <w:top w:w="75" w:type="dxa"/>
              <w:left w:w="75" w:type="dxa"/>
              <w:bottom w:w="75" w:type="dxa"/>
              <w:right w:w="75" w:type="dxa"/>
            </w:tcMar>
            <w:hideMark/>
          </w:tcPr>
          <w:p w:rsidR="005C75E1" w:rsidRDefault="005C75E1" w:rsidP="00FF1297">
            <w:pPr>
              <w:spacing w:after="0" w:line="240" w:lineRule="auto"/>
              <w:rPr>
                <w:rFonts w:ascii="Times New Roman" w:eastAsia="Times New Roman" w:hAnsi="Times New Roman" w:cs="Times New Roman"/>
                <w:sz w:val="28"/>
                <w:szCs w:val="28"/>
              </w:rPr>
            </w:pPr>
            <w:r w:rsidRPr="00B1391A">
              <w:rPr>
                <w:rFonts w:ascii="Times New Roman" w:eastAsia="Times New Roman" w:hAnsi="Times New Roman" w:cs="Times New Roman"/>
                <w:sz w:val="28"/>
                <w:szCs w:val="28"/>
              </w:rPr>
              <w:t>DEPARTMENT OF TRANSPORTATION</w:t>
            </w:r>
            <w:r w:rsidRPr="00B1391A">
              <w:rPr>
                <w:rFonts w:ascii="Times New Roman" w:eastAsia="Times New Roman" w:hAnsi="Times New Roman" w:cs="Times New Roman"/>
                <w:sz w:val="28"/>
                <w:szCs w:val="28"/>
              </w:rPr>
              <w:br/>
              <w:t>Federal Motor Carrier Safety Administration</w:t>
            </w:r>
          </w:p>
          <w:p w:rsidR="005C75E1" w:rsidRDefault="005C75E1" w:rsidP="00FF1297">
            <w:pPr>
              <w:spacing w:after="0" w:line="240" w:lineRule="auto"/>
              <w:rPr>
                <w:rFonts w:ascii="Times New Roman" w:eastAsia="Times New Roman" w:hAnsi="Times New Roman" w:cs="Times New Roman"/>
                <w:sz w:val="28"/>
                <w:szCs w:val="28"/>
              </w:rPr>
            </w:pPr>
          </w:p>
          <w:p w:rsidR="005C75E1" w:rsidRDefault="005C75E1" w:rsidP="00FF1297">
            <w:pPr>
              <w:spacing w:after="0" w:line="240" w:lineRule="auto"/>
              <w:rPr>
                <w:rFonts w:ascii="Times New Roman" w:eastAsia="Times New Roman" w:hAnsi="Times New Roman" w:cs="Times New Roman"/>
                <w:sz w:val="28"/>
                <w:szCs w:val="28"/>
              </w:rPr>
            </w:pPr>
          </w:p>
          <w:p w:rsidR="005C75E1" w:rsidRDefault="005C75E1" w:rsidP="00FF1297">
            <w:pPr>
              <w:spacing w:after="0" w:line="240" w:lineRule="auto"/>
              <w:rPr>
                <w:rFonts w:ascii="Times New Roman" w:eastAsia="Times New Roman" w:hAnsi="Times New Roman" w:cs="Times New Roman"/>
                <w:b/>
                <w:sz w:val="28"/>
                <w:szCs w:val="28"/>
              </w:rPr>
            </w:pPr>
            <w:r w:rsidRPr="001A752F">
              <w:rPr>
                <w:rFonts w:ascii="Times New Roman" w:eastAsia="Times New Roman" w:hAnsi="Times New Roman" w:cs="Times New Roman"/>
                <w:b/>
                <w:sz w:val="28"/>
                <w:szCs w:val="28"/>
                <w:u w:val="single"/>
              </w:rPr>
              <w:t>R &amp; R / AATCO / NEI Driver Actions</w:t>
            </w:r>
            <w:r w:rsidRPr="001A752F">
              <w:rPr>
                <w:rFonts w:ascii="Times New Roman" w:eastAsia="Times New Roman" w:hAnsi="Times New Roman" w:cs="Times New Roman"/>
                <w:b/>
                <w:sz w:val="28"/>
                <w:szCs w:val="28"/>
              </w:rPr>
              <w:t>:</w:t>
            </w:r>
          </w:p>
          <w:p w:rsidR="005C75E1" w:rsidRDefault="005C75E1" w:rsidP="00FF1297">
            <w:pPr>
              <w:pStyle w:val="ListParagraph"/>
              <w:numPr>
                <w:ilvl w:val="0"/>
                <w:numId w:val="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Read this exemption and follow its direction for compliance.</w:t>
            </w:r>
          </w:p>
          <w:p w:rsidR="005C75E1" w:rsidRDefault="005C75E1" w:rsidP="00FF1297">
            <w:pPr>
              <w:pStyle w:val="ListParagraph"/>
              <w:numPr>
                <w:ilvl w:val="0"/>
                <w:numId w:val="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Remove the expired (old) exemption, when expired, from your Permit Book.</w:t>
            </w:r>
          </w:p>
          <w:p w:rsidR="005C75E1" w:rsidRPr="001A752F" w:rsidRDefault="005C75E1" w:rsidP="00FF1297">
            <w:pPr>
              <w:pStyle w:val="ListParagraph"/>
              <w:numPr>
                <w:ilvl w:val="0"/>
                <w:numId w:val="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Place this renewed exemption into your Permit Book.</w:t>
            </w:r>
          </w:p>
        </w:tc>
      </w:tr>
    </w:tbl>
    <w:p w:rsidR="007B4AE4" w:rsidRDefault="007B4AE4"/>
    <w:sectPr w:rsidR="007B4AE4" w:rsidSect="005C75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8000B"/>
    <w:multiLevelType w:val="hybridMultilevel"/>
    <w:tmpl w:val="7CB6BD4A"/>
    <w:lvl w:ilvl="0" w:tplc="79F2A02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5E1"/>
    <w:rsid w:val="005C75E1"/>
    <w:rsid w:val="007B4AE4"/>
    <w:rsid w:val="00AD4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5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5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5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Hoag</dc:creator>
  <cp:lastModifiedBy>Patrick Hoag</cp:lastModifiedBy>
  <cp:revision>2</cp:revision>
  <dcterms:created xsi:type="dcterms:W3CDTF">2015-10-14T15:56:00Z</dcterms:created>
  <dcterms:modified xsi:type="dcterms:W3CDTF">2015-10-14T16:00:00Z</dcterms:modified>
</cp:coreProperties>
</file>